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заседания Рабочей группы по обеспечению антитеррористической защищенности объектов Министерства строительства и жилищно-коммунального хозяйства Чеченской Республики</w:t>
      </w: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tabs>
          <w:tab w:val="left" w:pos="4111"/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40F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 июл</w:t>
      </w:r>
      <w:r w:rsidRPr="00540FC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40FC9">
        <w:rPr>
          <w:rFonts w:ascii="Times New Roman" w:hAnsi="Times New Roman" w:cs="Times New Roman"/>
          <w:sz w:val="28"/>
          <w:szCs w:val="28"/>
        </w:rPr>
        <w:t xml:space="preserve"> г.                               Грозный                                               № 03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540FC9">
        <w:rPr>
          <w:rFonts w:ascii="Times New Roman" w:hAnsi="Times New Roman" w:cs="Times New Roman"/>
          <w:sz w:val="28"/>
          <w:szCs w:val="28"/>
        </w:rPr>
        <w:t>М-Я</w:t>
      </w:r>
      <w:proofErr w:type="gramEnd"/>
      <w:r w:rsidRPr="00540FC9">
        <w:rPr>
          <w:rFonts w:ascii="Times New Roman" w:hAnsi="Times New Roman" w:cs="Times New Roman"/>
          <w:sz w:val="28"/>
          <w:szCs w:val="28"/>
        </w:rPr>
        <w:t>. – министр строительства и  жилищно-коммунального хозяйства Чеченской Республики, руководитель Рабочей группы по обеспечению антитеррористической защищенности объектов Министерства строительства и ЖКХ ЧР.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Л-А.Х.,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С.И., Мусаев Б.Б.; Мусаев А.Л.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Х.М.,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FC9">
        <w:rPr>
          <w:rFonts w:ascii="Times New Roman" w:hAnsi="Times New Roman" w:cs="Times New Roman"/>
          <w:sz w:val="28"/>
          <w:szCs w:val="28"/>
        </w:rPr>
        <w:t>Т-А</w:t>
      </w:r>
      <w:proofErr w:type="gramEnd"/>
      <w:r w:rsidRPr="00540FC9">
        <w:rPr>
          <w:rFonts w:ascii="Times New Roman" w:hAnsi="Times New Roman" w:cs="Times New Roman"/>
          <w:sz w:val="28"/>
          <w:szCs w:val="28"/>
        </w:rPr>
        <w:t>.А.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sz w:val="28"/>
          <w:szCs w:val="28"/>
        </w:rPr>
        <w:t xml:space="preserve">Анализ состояния антитеррористической защищенности объектов жизнеобеспечения Министерства строительства и ЖКХ ЧР.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F2C" w:rsidRDefault="00540FC9" w:rsidP="00171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40FC9" w:rsidRPr="00540FC9" w:rsidRDefault="00540FC9" w:rsidP="00171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540FC9">
        <w:rPr>
          <w:rFonts w:ascii="Times New Roman" w:hAnsi="Times New Roman" w:cs="Times New Roman"/>
          <w:sz w:val="28"/>
          <w:szCs w:val="28"/>
        </w:rPr>
        <w:t>М-Я</w:t>
      </w:r>
      <w:proofErr w:type="gramEnd"/>
      <w:r w:rsidRPr="00540FC9">
        <w:rPr>
          <w:rFonts w:ascii="Times New Roman" w:hAnsi="Times New Roman" w:cs="Times New Roman"/>
          <w:sz w:val="28"/>
          <w:szCs w:val="28"/>
        </w:rPr>
        <w:t>.– министр строительства и ЖКХ ЧР;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 - заместитель министра строительства и ЖКХ ЧР;</w:t>
      </w:r>
    </w:p>
    <w:p w:rsidR="00540FC9" w:rsidRPr="00540FC9" w:rsidRDefault="00C144C7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</w:t>
      </w:r>
      <w:r w:rsidR="00540FC9" w:rsidRPr="00540FC9">
        <w:rPr>
          <w:rFonts w:ascii="Times New Roman" w:hAnsi="Times New Roman" w:cs="Times New Roman"/>
          <w:sz w:val="28"/>
          <w:szCs w:val="28"/>
        </w:rPr>
        <w:t>. - директор департамента ЖКХ;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Х.М. - директор ГКУ "РУМЦ".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40FC9" w:rsidRPr="00540FC9" w:rsidRDefault="00540FC9" w:rsidP="00540FC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0FC9"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предприятий проводить меры по повышению антитеррористической защищенности объектов. Соблюдать установленный </w:t>
      </w:r>
      <w:r w:rsidRPr="00540FC9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пропускной режим для физических лиц и транспортных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0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средств, не обусловленных служебной необходимостью, на территорию объектов. </w:t>
      </w:r>
    </w:p>
    <w:p w:rsidR="00540FC9" w:rsidRPr="00540FC9" w:rsidRDefault="00540FC9" w:rsidP="00540F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11C5" w:rsidRDefault="00540FC9" w:rsidP="00171F2C">
      <w:pPr>
        <w:spacing w:line="360" w:lineRule="auto"/>
        <w:jc w:val="both"/>
      </w:pPr>
      <w:r w:rsidRPr="00540FC9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40FC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Л-А.Х.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</w:p>
    <w:sectPr w:rsidR="005211C5" w:rsidSect="00171F2C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40FC9"/>
    <w:rsid w:val="00171F2C"/>
    <w:rsid w:val="005211C5"/>
    <w:rsid w:val="00540FC9"/>
    <w:rsid w:val="006E4C97"/>
    <w:rsid w:val="00AA31A8"/>
    <w:rsid w:val="00C1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2019-02-04T06:32:00Z</dcterms:created>
  <dcterms:modified xsi:type="dcterms:W3CDTF">2019-02-04T07:33:00Z</dcterms:modified>
</cp:coreProperties>
</file>