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05BB5">
      <w:pPr>
        <w:pStyle w:val="1"/>
      </w:pPr>
      <w:r>
        <w:fldChar w:fldCharType="begin"/>
      </w:r>
      <w:r>
        <w:instrText>HYPERLINK "garantF1://35801515.0"</w:instrText>
      </w:r>
      <w:r>
        <w:fldChar w:fldCharType="separate"/>
      </w:r>
      <w:r>
        <w:rPr>
          <w:rStyle w:val="a4"/>
        </w:rPr>
        <w:t>Постановление Правительства Чеченской Республики</w:t>
      </w:r>
      <w:r>
        <w:rPr>
          <w:rStyle w:val="a4"/>
        </w:rPr>
        <w:br/>
        <w:t>от 6 августа 2008 г. N 152</w:t>
      </w:r>
      <w:r>
        <w:rPr>
          <w:rStyle w:val="a4"/>
        </w:rPr>
        <w:br/>
        <w:t>"О признании утратившим силу постановления Правительства Чеченской Республики от 22 февраля 2005 года N 10</w:t>
      </w:r>
      <w:r>
        <w:rPr>
          <w:rStyle w:val="a4"/>
        </w:rPr>
        <w:t xml:space="preserve"> "Об обеспечении благоустроенным жильем жителей Чеченской Республики, участвовавших в ликвидации последствий радиационных аварий и катастроф"</w:t>
      </w:r>
      <w:r>
        <w:fldChar w:fldCharType="end"/>
      </w:r>
    </w:p>
    <w:p w:rsidR="00000000" w:rsidRDefault="00C05BB5"/>
    <w:p w:rsidR="00000000" w:rsidRDefault="00C05BB5">
      <w:r>
        <w:t xml:space="preserve">В соответствии с изменениями в нормативных правовых актах, регламентирующих реализацию мероприятий </w:t>
      </w:r>
      <w:hyperlink r:id="rId5" w:history="1">
        <w:r>
          <w:rPr>
            <w:rStyle w:val="a4"/>
          </w:rPr>
          <w:t>Федеральной целевой программы</w:t>
        </w:r>
      </w:hyperlink>
      <w:r>
        <w:t xml:space="preserve"> "Жилище" на 2002-2010 годы, утвержденной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 сентября 2001 года N 675 "О Федеральной целевой программ</w:t>
      </w:r>
      <w:r>
        <w:t>е "Жилище" на 2002-2010 годы", Правительство Чеченской Республики</w:t>
      </w:r>
    </w:p>
    <w:p w:rsidR="00000000" w:rsidRDefault="00C05BB5">
      <w:r>
        <w:t>Постановляет:</w:t>
      </w:r>
    </w:p>
    <w:p w:rsidR="00000000" w:rsidRDefault="00C05BB5">
      <w:bookmarkStart w:id="1" w:name="sub_1"/>
      <w:r>
        <w:t>1. 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Чеченской Республики от 22 февраля 2005 года N 10 "Об обеспечении благоустроенным жильем жителей Чеченск</w:t>
      </w:r>
      <w:r>
        <w:t>ой Республики, участвовавших в ликвидации последствий радиационных аварий и катастроф" признать утратившим силу.</w:t>
      </w:r>
    </w:p>
    <w:p w:rsidR="00000000" w:rsidRDefault="00C05BB5">
      <w:bookmarkStart w:id="2" w:name="sub_2"/>
      <w:bookmarkEnd w:id="1"/>
      <w:r>
        <w:t>2. Контроль за выполнением настоящего постановления возложить на заместителя Председателя Правительства Чеченской Республики - минист</w:t>
      </w:r>
      <w:r>
        <w:t>ра строительства Чеченской Республики А.Д. Гехаева.</w:t>
      </w:r>
    </w:p>
    <w:p w:rsidR="00000000" w:rsidRDefault="00C05BB5">
      <w:bookmarkStart w:id="3" w:name="sub_3"/>
      <w:bookmarkEnd w:id="2"/>
      <w:r>
        <w:t xml:space="preserve">3. Настоящее постановление вступает в силу по истечении десяти дней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C05BB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5BB5">
            <w:pPr>
              <w:pStyle w:val="afff"/>
            </w:pPr>
            <w:r>
              <w:t>Председатель Правительства Чеченской Республи</w:t>
            </w:r>
            <w:r>
              <w:t>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5BB5">
            <w:pPr>
              <w:pStyle w:val="aff6"/>
              <w:jc w:val="right"/>
            </w:pPr>
            <w:r>
              <w:t>О.Х. Байсултанов</w:t>
            </w:r>
          </w:p>
        </w:tc>
      </w:tr>
    </w:tbl>
    <w:p w:rsidR="00C05BB5" w:rsidRDefault="00C05BB5"/>
    <w:sectPr w:rsidR="00C05BB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5B"/>
    <w:rsid w:val="007F0F5B"/>
    <w:rsid w:val="00C0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90151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580045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206859.0" TargetMode="External"/><Relationship Id="rId5" Type="http://schemas.openxmlformats.org/officeDocument/2006/relationships/hyperlink" Target="garantF1://2206859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2014-08-05T11:08:00Z</dcterms:created>
  <dcterms:modified xsi:type="dcterms:W3CDTF">2014-08-05T11:08:00Z</dcterms:modified>
</cp:coreProperties>
</file>